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CDA" w14:textId="097155F6" w:rsidR="00DF0B12" w:rsidRPr="00B1440D" w:rsidRDefault="007D334E" w:rsidP="00DF0B12">
      <w:pPr>
        <w:pStyle w:val="aa"/>
        <w:rPr>
          <w:sz w:val="32"/>
          <w:szCs w:val="18"/>
        </w:rPr>
      </w:pPr>
      <w:r w:rsidRPr="00B1440D">
        <w:rPr>
          <w:sz w:val="32"/>
          <w:szCs w:val="18"/>
        </w:rPr>
        <w:t>ТЧ</w:t>
      </w:r>
      <w:r w:rsidR="00DF0B12" w:rsidRPr="00B1440D">
        <w:rPr>
          <w:sz w:val="32"/>
          <w:szCs w:val="18"/>
        </w:rPr>
        <w:t>УП</w:t>
      </w:r>
      <w:proofErr w:type="gramStart"/>
      <w:r w:rsidR="00DF0B12" w:rsidRPr="00B1440D">
        <w:rPr>
          <w:sz w:val="32"/>
          <w:szCs w:val="18"/>
        </w:rPr>
        <w:t xml:space="preserve">   «</w:t>
      </w:r>
      <w:proofErr w:type="gramEnd"/>
      <w:r w:rsidR="00DF0B12" w:rsidRPr="00B1440D">
        <w:rPr>
          <w:sz w:val="32"/>
          <w:szCs w:val="18"/>
        </w:rPr>
        <w:t xml:space="preserve"> ТЕХНОТУРСЕРВИС »</w:t>
      </w:r>
    </w:p>
    <w:p w14:paraId="0DF38C41" w14:textId="77777777" w:rsidR="00276EDC" w:rsidRPr="00B1440D" w:rsidRDefault="00276EDC" w:rsidP="00276EDC">
      <w:pPr>
        <w:autoSpaceDE/>
        <w:autoSpaceDN/>
        <w:jc w:val="center"/>
        <w:rPr>
          <w:b/>
          <w:bCs/>
          <w:color w:val="000000"/>
          <w:sz w:val="18"/>
          <w:szCs w:val="20"/>
        </w:rPr>
      </w:pPr>
      <w:proofErr w:type="spellStart"/>
      <w:r w:rsidRPr="00B1440D">
        <w:rPr>
          <w:b/>
          <w:bCs/>
          <w:color w:val="000000"/>
          <w:sz w:val="18"/>
          <w:szCs w:val="20"/>
        </w:rPr>
        <w:t>г.Минск</w:t>
      </w:r>
      <w:proofErr w:type="spellEnd"/>
      <w:r w:rsidRPr="00B1440D">
        <w:rPr>
          <w:b/>
          <w:bCs/>
          <w:color w:val="000000"/>
          <w:sz w:val="18"/>
          <w:szCs w:val="20"/>
        </w:rPr>
        <w:t xml:space="preserve"> проспект Партизанский 81 офис 509 Гостиница «Турист» ст. метро Партизанская</w:t>
      </w:r>
    </w:p>
    <w:p w14:paraId="5358443F" w14:textId="77777777" w:rsidR="00276EDC" w:rsidRPr="00B1440D" w:rsidRDefault="00276EDC" w:rsidP="00276EDC">
      <w:pPr>
        <w:autoSpaceDE/>
        <w:autoSpaceDN/>
        <w:jc w:val="center"/>
        <w:rPr>
          <w:b/>
          <w:color w:val="000000"/>
          <w:sz w:val="12"/>
          <w:szCs w:val="20"/>
        </w:rPr>
      </w:pPr>
    </w:p>
    <w:p w14:paraId="7C3F0C49" w14:textId="7989EBF5" w:rsidR="00276EDC" w:rsidRPr="00B1440D" w:rsidRDefault="00276EDC" w:rsidP="00276EDC">
      <w:pPr>
        <w:autoSpaceDE/>
        <w:autoSpaceDN/>
        <w:jc w:val="center"/>
        <w:rPr>
          <w:b/>
          <w:color w:val="000000"/>
          <w:sz w:val="16"/>
          <w:szCs w:val="20"/>
          <w:lang w:val="en-US"/>
        </w:rPr>
      </w:pPr>
      <w:r w:rsidRPr="00B1440D">
        <w:rPr>
          <w:b/>
          <w:color w:val="000000"/>
          <w:sz w:val="16"/>
          <w:szCs w:val="20"/>
        </w:rPr>
        <w:t>Тел</w:t>
      </w:r>
      <w:r w:rsidRPr="00B1440D">
        <w:rPr>
          <w:b/>
          <w:color w:val="000000"/>
          <w:sz w:val="16"/>
          <w:szCs w:val="20"/>
          <w:lang w:val="en-US"/>
        </w:rPr>
        <w:t>. +37517 3-47-01-91, +37529 6566662</w:t>
      </w:r>
      <w:r w:rsidRPr="00B1440D">
        <w:rPr>
          <w:sz w:val="16"/>
          <w:szCs w:val="20"/>
          <w:lang w:val="en-US"/>
        </w:rPr>
        <w:t xml:space="preserve"> </w:t>
      </w:r>
      <w:proofErr w:type="gramStart"/>
      <w:r w:rsidRPr="00B1440D">
        <w:rPr>
          <w:sz w:val="16"/>
          <w:szCs w:val="20"/>
          <w:lang w:val="en-US"/>
        </w:rPr>
        <w:t xml:space="preserve">WhatsApp </w:t>
      </w:r>
      <w:r w:rsidR="00F17F98" w:rsidRPr="00B1440D">
        <w:rPr>
          <w:sz w:val="16"/>
          <w:szCs w:val="20"/>
          <w:lang w:val="en-US"/>
        </w:rPr>
        <w:t>,</w:t>
      </w:r>
      <w:r w:rsidRPr="00B1440D">
        <w:rPr>
          <w:sz w:val="16"/>
          <w:szCs w:val="20"/>
          <w:lang w:val="en-US"/>
        </w:rPr>
        <w:t>Telegram</w:t>
      </w:r>
      <w:proofErr w:type="gramEnd"/>
      <w:r w:rsidRPr="00B1440D">
        <w:rPr>
          <w:b/>
          <w:color w:val="000000"/>
          <w:sz w:val="16"/>
          <w:szCs w:val="20"/>
          <w:lang w:val="en-US"/>
        </w:rPr>
        <w:t xml:space="preserve"> , +37529 2339535 </w:t>
      </w:r>
      <w:proofErr w:type="spellStart"/>
      <w:r w:rsidRPr="00B1440D">
        <w:rPr>
          <w:b/>
          <w:color w:val="000000"/>
          <w:sz w:val="16"/>
          <w:szCs w:val="20"/>
        </w:rPr>
        <w:t>мтс</w:t>
      </w:r>
      <w:proofErr w:type="spellEnd"/>
      <w:r w:rsidRPr="00B1440D">
        <w:rPr>
          <w:b/>
          <w:color w:val="000000"/>
          <w:sz w:val="16"/>
          <w:szCs w:val="20"/>
          <w:lang w:val="en-US"/>
        </w:rPr>
        <w:t xml:space="preserve"> +375255097769 </w:t>
      </w:r>
      <w:proofErr w:type="spellStart"/>
      <w:r w:rsidRPr="00B1440D">
        <w:rPr>
          <w:b/>
          <w:color w:val="000000"/>
          <w:sz w:val="16"/>
          <w:szCs w:val="20"/>
        </w:rPr>
        <w:t>лайф</w:t>
      </w:r>
      <w:proofErr w:type="spellEnd"/>
      <w:r w:rsidRPr="00B1440D">
        <w:rPr>
          <w:b/>
          <w:color w:val="000000"/>
          <w:sz w:val="16"/>
          <w:szCs w:val="20"/>
          <w:lang w:val="en-US"/>
        </w:rPr>
        <w:t xml:space="preserve">,  </w:t>
      </w:r>
      <w:r w:rsidRPr="00B1440D">
        <w:rPr>
          <w:b/>
          <w:color w:val="000000"/>
          <w:sz w:val="16"/>
          <w:szCs w:val="20"/>
        </w:rPr>
        <w:t>е</w:t>
      </w:r>
      <w:r w:rsidRPr="00B1440D">
        <w:rPr>
          <w:b/>
          <w:color w:val="000000"/>
          <w:sz w:val="16"/>
          <w:szCs w:val="20"/>
          <w:lang w:val="en-US"/>
        </w:rPr>
        <w:t>-mail:tts2000@list.ru</w:t>
      </w:r>
    </w:p>
    <w:p w14:paraId="347E2540" w14:textId="7F53142B" w:rsidR="00FC4D20" w:rsidRPr="00FC4D20" w:rsidRDefault="00FC4D20" w:rsidP="00FC4D20">
      <w:pPr>
        <w:tabs>
          <w:tab w:val="center" w:pos="5244"/>
          <w:tab w:val="left" w:pos="8295"/>
        </w:tabs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FC4D20">
        <w:rPr>
          <w:rFonts w:ascii="Arial" w:eastAsia="Calibri" w:hAnsi="Arial" w:cs="Arial"/>
          <w:b/>
          <w:sz w:val="22"/>
          <w:szCs w:val="22"/>
          <w:lang w:eastAsia="en-US"/>
        </w:rPr>
        <w:t xml:space="preserve">ВИТЯЗЕВО  </w:t>
      </w:r>
      <w:r w:rsidRPr="00FC4D20">
        <w:rPr>
          <w:rFonts w:ascii="Arial" w:eastAsia="Calibri" w:hAnsi="Arial" w:cs="Arial"/>
          <w:b/>
          <w:sz w:val="22"/>
          <w:szCs w:val="22"/>
          <w:lang w:eastAsia="en-US"/>
        </w:rPr>
        <w:t>Отель</w:t>
      </w:r>
      <w:proofErr w:type="gramEnd"/>
      <w:r w:rsidRPr="00FC4D20">
        <w:rPr>
          <w:rFonts w:ascii="Arial" w:eastAsia="Calibri" w:hAnsi="Arial" w:cs="Arial"/>
          <w:b/>
          <w:sz w:val="22"/>
          <w:szCs w:val="22"/>
          <w:lang w:eastAsia="en-US"/>
        </w:rPr>
        <w:t xml:space="preserve">  «Георгий»</w:t>
      </w:r>
    </w:p>
    <w:p w14:paraId="6667D114" w14:textId="77777777" w:rsidR="00FC4D20" w:rsidRPr="00FC4D20" w:rsidRDefault="00FC4D20" w:rsidP="00FC4D20">
      <w:pPr>
        <w:pStyle w:val="af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b/>
          <w:sz w:val="18"/>
          <w:szCs w:val="18"/>
          <w:shd w:val="clear" w:color="auto" w:fill="FFFFFF"/>
        </w:rPr>
        <w:t>Витязево</w:t>
      </w:r>
      <w:r w:rsidRPr="00FC4D20">
        <w:rPr>
          <w:rFonts w:ascii="Arial" w:hAnsi="Arial" w:cs="Arial"/>
          <w:sz w:val="18"/>
          <w:szCs w:val="18"/>
          <w:shd w:val="clear" w:color="auto" w:fill="FFFFFF"/>
        </w:rPr>
        <w:t>– </w:t>
      </w:r>
      <w:r w:rsidRPr="00FC4D20">
        <w:rPr>
          <w:rFonts w:ascii="Arial" w:hAnsi="Arial" w:cs="Arial"/>
          <w:bCs/>
          <w:sz w:val="18"/>
          <w:szCs w:val="18"/>
          <w:shd w:val="clear" w:color="auto" w:fill="FFFFFF"/>
        </w:rPr>
        <w:t>уютный поселок Большой Анапы, один из самых популярных курортов с очень развитой инфраструктурой, называемый местными жителями «Маленькими Афинами».</w:t>
      </w:r>
      <w:r w:rsidRPr="00FC4D20">
        <w:rPr>
          <w:rFonts w:ascii="Arial" w:hAnsi="Arial" w:cs="Arial"/>
          <w:sz w:val="18"/>
          <w:szCs w:val="18"/>
        </w:rPr>
        <w:t xml:space="preserve"> Песчаные пляжи здесь безграничны: куда ни глянь – нет конца и края этим великолепным бархатным пляжам. Пологий удобный рельеф, очень теплое неглубокое море, мягкий и сухой средиземноморский климат сделали этот курортный поселок очень популярным местом отдыха. </w:t>
      </w:r>
    </w:p>
    <w:p w14:paraId="37CCDB63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b/>
          <w:bCs/>
          <w:sz w:val="18"/>
          <w:szCs w:val="18"/>
        </w:rPr>
        <w:t xml:space="preserve">    Отель "Георгий"</w:t>
      </w:r>
      <w:r w:rsidRPr="00FC4D20">
        <w:rPr>
          <w:rFonts w:ascii="Arial" w:hAnsi="Arial" w:cs="Arial"/>
          <w:sz w:val="18"/>
          <w:szCs w:val="18"/>
        </w:rPr>
        <w:t xml:space="preserve"> – современный, комфортабельный отель с прекрасным расположением и достойным сервисом. Уже при входе в отель гостей встречает атмосфера и дизайнерское оформление интерьера в греческом стиле. Уютный ресепшен, современные лифты, просторное, наполненное светом здание отеля и, конечно, приветливый персонал - визитная карточка отеля. </w:t>
      </w:r>
    </w:p>
    <w:p w14:paraId="490926C0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  В распоряжении гостей отеля большой открытый</w:t>
      </w:r>
      <w:r w:rsidRPr="00FC4D20">
        <w:rPr>
          <w:rFonts w:ascii="Arial" w:hAnsi="Arial" w:cs="Arial"/>
          <w:b/>
          <w:sz w:val="18"/>
          <w:szCs w:val="18"/>
        </w:rPr>
        <w:t xml:space="preserve"> бассейн</w:t>
      </w:r>
      <w:r w:rsidRPr="00FC4D20">
        <w:rPr>
          <w:rFonts w:ascii="Arial" w:hAnsi="Arial" w:cs="Arial"/>
          <w:sz w:val="18"/>
          <w:szCs w:val="18"/>
        </w:rPr>
        <w:t xml:space="preserve"> и зона отдыха с шезлонгами, для детишек детская площадка (горка, батут, качели), два раза в неделю веселые аниматоры проводят для детей развлекательные программы.</w:t>
      </w:r>
      <w:r w:rsidRPr="00FC4D20">
        <w:rPr>
          <w:rFonts w:ascii="Segoe UI Symbol" w:hAnsi="Segoe UI Symbol" w:cs="Arial"/>
          <w:sz w:val="18"/>
          <w:szCs w:val="18"/>
        </w:rPr>
        <w:t xml:space="preserve"> </w:t>
      </w:r>
      <w:r w:rsidRPr="00FC4D20">
        <w:rPr>
          <w:rFonts w:ascii="Arial" w:hAnsi="Arial" w:cs="Arial"/>
          <w:sz w:val="18"/>
          <w:szCs w:val="18"/>
        </w:rPr>
        <w:t xml:space="preserve">За дополнительную плату можно воспользоваться услугами сейфа и </w:t>
      </w:r>
      <w:proofErr w:type="spellStart"/>
      <w:proofErr w:type="gramStart"/>
      <w:r w:rsidRPr="00FC4D20">
        <w:rPr>
          <w:rFonts w:ascii="Arial" w:hAnsi="Arial" w:cs="Arial"/>
          <w:sz w:val="18"/>
          <w:szCs w:val="18"/>
        </w:rPr>
        <w:t>прачечной.На</w:t>
      </w:r>
      <w:proofErr w:type="spellEnd"/>
      <w:proofErr w:type="gramEnd"/>
      <w:r w:rsidRPr="00FC4D20">
        <w:rPr>
          <w:rFonts w:ascii="Arial" w:hAnsi="Arial" w:cs="Arial"/>
          <w:sz w:val="18"/>
          <w:szCs w:val="18"/>
        </w:rPr>
        <w:t xml:space="preserve"> этажах-кулеры с водой и гладильные </w:t>
      </w:r>
      <w:proofErr w:type="spellStart"/>
      <w:r w:rsidRPr="00FC4D20">
        <w:rPr>
          <w:rFonts w:ascii="Arial" w:hAnsi="Arial" w:cs="Arial"/>
          <w:sz w:val="18"/>
          <w:szCs w:val="18"/>
        </w:rPr>
        <w:t>доски.На</w:t>
      </w:r>
      <w:proofErr w:type="spellEnd"/>
      <w:r w:rsidRPr="00FC4D20">
        <w:rPr>
          <w:rFonts w:ascii="Arial" w:hAnsi="Arial" w:cs="Arial"/>
          <w:sz w:val="18"/>
          <w:szCs w:val="18"/>
        </w:rPr>
        <w:t xml:space="preserve"> территории и в номерах - бесплатный </w:t>
      </w:r>
      <w:r w:rsidRPr="00FC4D20">
        <w:rPr>
          <w:rFonts w:ascii="Arial" w:hAnsi="Arial" w:cs="Arial"/>
          <w:b/>
          <w:sz w:val="18"/>
          <w:szCs w:val="18"/>
          <w:lang w:val="en-US"/>
        </w:rPr>
        <w:t>Wi</w:t>
      </w:r>
      <w:r w:rsidRPr="00FC4D20">
        <w:rPr>
          <w:rFonts w:ascii="Arial" w:hAnsi="Arial" w:cs="Arial"/>
          <w:b/>
          <w:sz w:val="18"/>
          <w:szCs w:val="18"/>
        </w:rPr>
        <w:t>-</w:t>
      </w:r>
      <w:r w:rsidRPr="00FC4D20">
        <w:rPr>
          <w:rFonts w:ascii="Arial" w:hAnsi="Arial" w:cs="Arial"/>
          <w:b/>
          <w:sz w:val="18"/>
          <w:szCs w:val="18"/>
          <w:lang w:val="en-US"/>
        </w:rPr>
        <w:t>Fi</w:t>
      </w:r>
      <w:r w:rsidRPr="00FC4D20">
        <w:rPr>
          <w:rFonts w:ascii="Arial" w:hAnsi="Arial" w:cs="Arial"/>
          <w:b/>
          <w:sz w:val="18"/>
          <w:szCs w:val="18"/>
        </w:rPr>
        <w:t>.</w:t>
      </w:r>
    </w:p>
    <w:p w14:paraId="7F208005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b/>
          <w:sz w:val="18"/>
          <w:szCs w:val="18"/>
        </w:rPr>
        <w:t xml:space="preserve">   Проживание</w:t>
      </w:r>
      <w:r w:rsidRPr="00FC4D20">
        <w:rPr>
          <w:rFonts w:ascii="Arial" w:hAnsi="Arial" w:cs="Arial"/>
          <w:sz w:val="18"/>
          <w:szCs w:val="18"/>
        </w:rPr>
        <w:t xml:space="preserve">: в комфортабельных </w:t>
      </w:r>
      <w:r w:rsidRPr="00FC4D20">
        <w:rPr>
          <w:rFonts w:ascii="Arial" w:hAnsi="Arial" w:cs="Arial"/>
          <w:b/>
          <w:sz w:val="18"/>
          <w:szCs w:val="18"/>
        </w:rPr>
        <w:t xml:space="preserve">2-х местных номерах </w:t>
      </w:r>
      <w:r w:rsidRPr="00FC4D20">
        <w:rPr>
          <w:rFonts w:ascii="Arial" w:hAnsi="Arial" w:cs="Arial"/>
          <w:sz w:val="18"/>
          <w:szCs w:val="18"/>
        </w:rPr>
        <w:t xml:space="preserve">20 </w:t>
      </w:r>
      <w:proofErr w:type="spellStart"/>
      <w:proofErr w:type="gramStart"/>
      <w:r w:rsidRPr="00FC4D20">
        <w:rPr>
          <w:rFonts w:ascii="Arial" w:hAnsi="Arial" w:cs="Arial"/>
          <w:sz w:val="18"/>
          <w:szCs w:val="18"/>
        </w:rPr>
        <w:t>кв.м</w:t>
      </w:r>
      <w:proofErr w:type="spellEnd"/>
      <w:proofErr w:type="gramEnd"/>
      <w:r w:rsidRPr="00FC4D20">
        <w:rPr>
          <w:rFonts w:ascii="Arial" w:hAnsi="Arial" w:cs="Arial"/>
          <w:sz w:val="18"/>
          <w:szCs w:val="18"/>
        </w:rPr>
        <w:t xml:space="preserve"> (двуспальная кровать) и </w:t>
      </w:r>
      <w:proofErr w:type="spellStart"/>
      <w:r w:rsidRPr="00FC4D20">
        <w:rPr>
          <w:rFonts w:ascii="Arial" w:hAnsi="Arial" w:cs="Arial"/>
          <w:b/>
          <w:sz w:val="18"/>
          <w:szCs w:val="18"/>
        </w:rPr>
        <w:t>студио</w:t>
      </w:r>
      <w:proofErr w:type="spellEnd"/>
      <w:r w:rsidRPr="00FC4D20">
        <w:rPr>
          <w:rFonts w:ascii="Arial" w:hAnsi="Arial" w:cs="Arial"/>
          <w:b/>
          <w:sz w:val="18"/>
          <w:szCs w:val="18"/>
        </w:rPr>
        <w:t xml:space="preserve">  и </w:t>
      </w:r>
      <w:proofErr w:type="spellStart"/>
      <w:r w:rsidRPr="00FC4D20">
        <w:rPr>
          <w:rFonts w:ascii="Arial" w:hAnsi="Arial" w:cs="Arial"/>
          <w:b/>
          <w:sz w:val="18"/>
          <w:szCs w:val="18"/>
        </w:rPr>
        <w:t>студио</w:t>
      </w:r>
      <w:proofErr w:type="spellEnd"/>
      <w:r w:rsidRPr="00FC4D20">
        <w:rPr>
          <w:rFonts w:ascii="Arial" w:hAnsi="Arial" w:cs="Arial"/>
          <w:b/>
          <w:sz w:val="18"/>
          <w:szCs w:val="18"/>
        </w:rPr>
        <w:t xml:space="preserve">-полулюкс </w:t>
      </w:r>
      <w:r w:rsidRPr="00FC4D20">
        <w:rPr>
          <w:rFonts w:ascii="Arial" w:hAnsi="Arial" w:cs="Arial"/>
          <w:sz w:val="18"/>
          <w:szCs w:val="18"/>
        </w:rPr>
        <w:t xml:space="preserve">40 </w:t>
      </w:r>
      <w:proofErr w:type="spellStart"/>
      <w:r w:rsidRPr="00FC4D20">
        <w:rPr>
          <w:rFonts w:ascii="Arial" w:hAnsi="Arial" w:cs="Arial"/>
          <w:sz w:val="18"/>
          <w:szCs w:val="18"/>
        </w:rPr>
        <w:t>кв.м</w:t>
      </w:r>
      <w:proofErr w:type="spellEnd"/>
      <w:r w:rsidRPr="00FC4D20">
        <w:rPr>
          <w:rFonts w:ascii="Arial" w:hAnsi="Arial" w:cs="Arial"/>
          <w:sz w:val="18"/>
          <w:szCs w:val="18"/>
        </w:rPr>
        <w:t xml:space="preserve"> при 3-х местном и 4-х местном размещении с удобствами, холодильником, ЖК телевизором со спутниковым ТВ, кондиционером, чайником. Возможно дополнительное место и детская кроватка. В каждом номере балкон оборудован столиками и креслами для отдыха.</w:t>
      </w:r>
    </w:p>
    <w:p w14:paraId="1CDC2BB7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 </w:t>
      </w:r>
      <w:r w:rsidRPr="00FC4D20">
        <w:rPr>
          <w:rFonts w:ascii="Arial" w:hAnsi="Arial" w:cs="Arial"/>
          <w:b/>
          <w:sz w:val="18"/>
          <w:szCs w:val="18"/>
        </w:rPr>
        <w:t>Питание:</w:t>
      </w:r>
      <w:r w:rsidRPr="00FC4D20">
        <w:rPr>
          <w:rFonts w:ascii="Arial" w:hAnsi="Arial" w:cs="Arial"/>
          <w:sz w:val="18"/>
          <w:szCs w:val="18"/>
        </w:rPr>
        <w:t xml:space="preserve"> в отеле работает кафе-столовая с баром, в которой можно заказать вкусные блюда кубанской и кавказской кухни по приемлемой цене.</w:t>
      </w:r>
    </w:p>
    <w:p w14:paraId="4585D489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 </w:t>
      </w:r>
      <w:r w:rsidRPr="00FC4D20">
        <w:rPr>
          <w:rFonts w:ascii="Arial" w:hAnsi="Arial" w:cs="Arial"/>
          <w:b/>
          <w:sz w:val="18"/>
          <w:szCs w:val="18"/>
        </w:rPr>
        <w:t xml:space="preserve">Пляж: рядом - в 100 метрах! </w:t>
      </w:r>
      <w:r w:rsidRPr="00FC4D20">
        <w:rPr>
          <w:rFonts w:ascii="Arial" w:hAnsi="Arial" w:cs="Arial"/>
          <w:sz w:val="18"/>
          <w:szCs w:val="18"/>
        </w:rPr>
        <w:t>Широкие песчаные пляжи, пологий мелководный вход в море.</w:t>
      </w:r>
    </w:p>
    <w:p w14:paraId="3A37696E" w14:textId="77777777" w:rsidR="00FC4D20" w:rsidRPr="00FC4D20" w:rsidRDefault="00FC4D20" w:rsidP="00FC4D20">
      <w:pPr>
        <w:shd w:val="clear" w:color="auto" w:fill="FFFFFF"/>
        <w:jc w:val="both"/>
        <w:rPr>
          <w:rFonts w:ascii="Arial" w:hAnsi="Arial" w:cs="Arial"/>
          <w:b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 </w:t>
      </w:r>
      <w:r w:rsidRPr="00FC4D20">
        <w:rPr>
          <w:rFonts w:ascii="Arial" w:hAnsi="Arial" w:cs="Arial"/>
          <w:b/>
          <w:sz w:val="18"/>
          <w:szCs w:val="18"/>
        </w:rPr>
        <w:t>Инфраструктура:</w:t>
      </w:r>
      <w:r w:rsidRPr="00FC4D20">
        <w:rPr>
          <w:rFonts w:ascii="Arial" w:hAnsi="Arial" w:cs="Arial"/>
          <w:sz w:val="18"/>
          <w:szCs w:val="18"/>
        </w:rPr>
        <w:t xml:space="preserve"> рядом - набережная «</w:t>
      </w:r>
      <w:proofErr w:type="spellStart"/>
      <w:r w:rsidRPr="00FC4D20">
        <w:rPr>
          <w:rFonts w:ascii="Arial" w:hAnsi="Arial" w:cs="Arial"/>
          <w:sz w:val="18"/>
          <w:szCs w:val="18"/>
        </w:rPr>
        <w:t>Паралия</w:t>
      </w:r>
      <w:proofErr w:type="spellEnd"/>
      <w:r w:rsidRPr="00FC4D20">
        <w:rPr>
          <w:rFonts w:ascii="Arial" w:hAnsi="Arial" w:cs="Arial"/>
          <w:sz w:val="18"/>
          <w:szCs w:val="18"/>
        </w:rPr>
        <w:t>» с парком развлечений «Византия», аквапарк «Олимпия» и дельфинарий, продуктовые магазины, сувенирные лавки, столовые, кафе и рестораны на любой вкус</w:t>
      </w:r>
    </w:p>
    <w:p w14:paraId="7AD47CBF" w14:textId="77777777" w:rsidR="00FC4D20" w:rsidRPr="00FC4D20" w:rsidRDefault="00FC4D20" w:rsidP="00FC4D20">
      <w:pPr>
        <w:jc w:val="both"/>
        <w:rPr>
          <w:rFonts w:ascii="Arial" w:hAnsi="Arial" w:cs="Arial"/>
          <w:b/>
          <w:sz w:val="18"/>
          <w:szCs w:val="18"/>
        </w:rPr>
      </w:pPr>
      <w:r w:rsidRPr="00FC4D20">
        <w:rPr>
          <w:rFonts w:ascii="Arial" w:hAnsi="Arial" w:cs="Arial"/>
          <w:b/>
          <w:sz w:val="18"/>
          <w:szCs w:val="18"/>
        </w:rPr>
        <w:t xml:space="preserve"> Рекомендация: Витязево </w:t>
      </w:r>
      <w:proofErr w:type="spellStart"/>
      <w:r w:rsidRPr="00FC4D20">
        <w:rPr>
          <w:rFonts w:ascii="Arial" w:hAnsi="Arial" w:cs="Arial"/>
          <w:b/>
          <w:sz w:val="18"/>
          <w:szCs w:val="18"/>
        </w:rPr>
        <w:t>поправу</w:t>
      </w:r>
      <w:proofErr w:type="spellEnd"/>
      <w:r w:rsidRPr="00FC4D20">
        <w:rPr>
          <w:rFonts w:ascii="Arial" w:hAnsi="Arial" w:cs="Arial"/>
          <w:b/>
          <w:sz w:val="18"/>
          <w:szCs w:val="18"/>
        </w:rPr>
        <w:t xml:space="preserve"> считается пляжным раем. А «Георгий» всего в 100 метрах от пляжа! Современный комфортабельный отель - замечательный вариант семейного отдыха с детьми, и, на наш взгляд, очень удачное место для молодежи и романтических путешествий. В отзывах туристов распространенная оценка отеля: «отель "Георгий" прекрасная альтернатива зарубежному отдыху»</w:t>
      </w:r>
    </w:p>
    <w:p w14:paraId="44C298C8" w14:textId="77777777" w:rsidR="00FC4D20" w:rsidRPr="00FC4D20" w:rsidRDefault="00FC4D20" w:rsidP="00FC4D20">
      <w:pPr>
        <w:pStyle w:val="af1"/>
        <w:tabs>
          <w:tab w:val="left" w:pos="142"/>
          <w:tab w:val="left" w:pos="10206"/>
        </w:tabs>
        <w:ind w:left="-567"/>
        <w:jc w:val="both"/>
        <w:rPr>
          <w:rFonts w:ascii="Arial" w:hAnsi="Arial" w:cs="Arial"/>
          <w:b/>
          <w:sz w:val="16"/>
          <w:szCs w:val="16"/>
        </w:rPr>
      </w:pPr>
    </w:p>
    <w:p w14:paraId="786C11FC" w14:textId="77777777" w:rsidR="00FC4D20" w:rsidRPr="00FC4D20" w:rsidRDefault="00FC4D20" w:rsidP="00FC4D20">
      <w:pPr>
        <w:pStyle w:val="af1"/>
        <w:tabs>
          <w:tab w:val="left" w:pos="142"/>
          <w:tab w:val="left" w:pos="10206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b/>
          <w:sz w:val="18"/>
          <w:szCs w:val="18"/>
        </w:rPr>
        <w:t xml:space="preserve">    Проживание (10 ночей), проезд</w:t>
      </w:r>
      <w:r w:rsidRPr="00FC4D20">
        <w:rPr>
          <w:rFonts w:ascii="Arial" w:hAnsi="Arial" w:cs="Arial"/>
          <w:sz w:val="18"/>
          <w:szCs w:val="18"/>
        </w:rPr>
        <w:t xml:space="preserve">                             </w:t>
      </w:r>
      <w:r w:rsidRPr="00FC4D20">
        <w:rPr>
          <w:rFonts w:ascii="Arial" w:hAnsi="Arial" w:cs="Arial"/>
          <w:b/>
          <w:sz w:val="18"/>
          <w:szCs w:val="18"/>
        </w:rPr>
        <w:t>Стоимость на одного человека, доллары</w:t>
      </w: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6"/>
        <w:gridCol w:w="1558"/>
        <w:gridCol w:w="1276"/>
        <w:gridCol w:w="1418"/>
        <w:gridCol w:w="1134"/>
        <w:gridCol w:w="992"/>
        <w:gridCol w:w="992"/>
        <w:gridCol w:w="851"/>
      </w:tblGrid>
      <w:tr w:rsidR="00FC4D20" w:rsidRPr="00FC4D20" w14:paraId="6F213408" w14:textId="77777777" w:rsidTr="00FC4D20">
        <w:trPr>
          <w:trHeight w:val="34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EE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ГРАФИК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EAC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20"/>
                <w:szCs w:val="20"/>
              </w:rPr>
              <w:t>СТАНДАРТ</w:t>
            </w:r>
          </w:p>
          <w:p w14:paraId="7CFEBC1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взрослые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EE1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20"/>
                <w:szCs w:val="20"/>
              </w:rPr>
              <w:t>СТУДИО</w:t>
            </w:r>
          </w:p>
          <w:p w14:paraId="60F3B3B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20"/>
                <w:szCs w:val="20"/>
              </w:rPr>
              <w:t xml:space="preserve"> взрослые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DCB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20"/>
                <w:szCs w:val="20"/>
              </w:rPr>
              <w:t xml:space="preserve">СТУДИО </w:t>
            </w:r>
          </w:p>
          <w:p w14:paraId="79BCB6D6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20"/>
                <w:szCs w:val="20"/>
              </w:rPr>
              <w:t>ПОЛУЛЮКС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A97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Дети до 13,99 лет   </w:t>
            </w:r>
          </w:p>
          <w:p w14:paraId="596BFBD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>на доп. месте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E037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>Дети до</w:t>
            </w:r>
          </w:p>
          <w:p w14:paraId="4FAE5C8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4 </w:t>
            </w:r>
            <w:proofErr w:type="gramStart"/>
            <w:r w:rsidRPr="00FC4D20">
              <w:rPr>
                <w:rFonts w:ascii="Arial" w:hAnsi="Arial" w:cs="Arial"/>
                <w:b/>
                <w:sz w:val="16"/>
                <w:szCs w:val="20"/>
              </w:rPr>
              <w:t>лет  на</w:t>
            </w:r>
            <w:proofErr w:type="gramEnd"/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FC4D20">
              <w:rPr>
                <w:rFonts w:ascii="Arial" w:hAnsi="Arial" w:cs="Arial"/>
                <w:b/>
                <w:sz w:val="16"/>
                <w:szCs w:val="20"/>
              </w:rPr>
              <w:t>детск</w:t>
            </w:r>
            <w:proofErr w:type="spellEnd"/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 кроватке</w:t>
            </w:r>
          </w:p>
        </w:tc>
      </w:tr>
      <w:tr w:rsidR="00FC4D20" w:rsidRPr="00FC4D20" w14:paraId="110BD01E" w14:textId="77777777" w:rsidTr="00FC4D20">
        <w:trPr>
          <w:trHeight w:val="879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A8E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98F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 xml:space="preserve">место в </w:t>
            </w:r>
          </w:p>
          <w:p w14:paraId="068A44B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2-х местном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625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 xml:space="preserve">при 3-х местном </w:t>
            </w:r>
            <w:r w:rsidRPr="00FC4D20">
              <w:rPr>
                <w:rFonts w:ascii="Arial" w:hAnsi="Arial" w:cs="Arial"/>
                <w:b/>
                <w:sz w:val="12"/>
                <w:szCs w:val="12"/>
              </w:rPr>
              <w:t>размещении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3B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при 4-х местном</w:t>
            </w:r>
            <w:r w:rsidRPr="00FC4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4D20">
              <w:rPr>
                <w:rFonts w:ascii="Arial" w:hAnsi="Arial" w:cs="Arial"/>
                <w:b/>
                <w:sz w:val="12"/>
                <w:szCs w:val="12"/>
              </w:rPr>
              <w:t>размещении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C6F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при 3-х </w:t>
            </w:r>
            <w:r w:rsidRPr="00FC4D20">
              <w:rPr>
                <w:rFonts w:ascii="Arial" w:hAnsi="Arial" w:cs="Arial"/>
                <w:b/>
                <w:sz w:val="12"/>
                <w:szCs w:val="12"/>
              </w:rPr>
              <w:t xml:space="preserve">местном </w:t>
            </w:r>
            <w:proofErr w:type="spellStart"/>
            <w:r w:rsidRPr="00FC4D20">
              <w:rPr>
                <w:rFonts w:ascii="Arial" w:hAnsi="Arial" w:cs="Arial"/>
                <w:b/>
                <w:sz w:val="12"/>
                <w:szCs w:val="12"/>
              </w:rPr>
              <w:t>размещ</w:t>
            </w:r>
            <w:proofErr w:type="spellEnd"/>
            <w:r w:rsidRPr="00FC4D20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DF7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D20">
              <w:rPr>
                <w:rFonts w:ascii="Arial" w:hAnsi="Arial" w:cs="Arial"/>
                <w:b/>
                <w:sz w:val="16"/>
                <w:szCs w:val="20"/>
              </w:rPr>
              <w:t xml:space="preserve">при 4-х </w:t>
            </w:r>
            <w:r w:rsidRPr="00FC4D20">
              <w:rPr>
                <w:rFonts w:ascii="Arial" w:hAnsi="Arial" w:cs="Arial"/>
                <w:b/>
                <w:sz w:val="12"/>
                <w:szCs w:val="12"/>
              </w:rPr>
              <w:t xml:space="preserve">местном </w:t>
            </w:r>
            <w:proofErr w:type="spellStart"/>
            <w:r w:rsidRPr="00FC4D20">
              <w:rPr>
                <w:rFonts w:ascii="Arial" w:hAnsi="Arial" w:cs="Arial"/>
                <w:b/>
                <w:sz w:val="12"/>
                <w:szCs w:val="12"/>
              </w:rPr>
              <w:t>размещ</w:t>
            </w:r>
            <w:proofErr w:type="spellEnd"/>
            <w:r w:rsidRPr="00FC4D20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588" w14:textId="77777777" w:rsidR="00FC4D20" w:rsidRPr="00FC4D20" w:rsidRDefault="00FC4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2DED" w14:textId="77777777" w:rsidR="00FC4D20" w:rsidRPr="00FC4D20" w:rsidRDefault="00FC4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D20" w:rsidRPr="00FC4D20" w14:paraId="1AFBF557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B6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03.06-17.06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5A93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08.06-22.06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926B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E49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1C2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199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54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D6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79B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195</w:t>
            </w:r>
          </w:p>
        </w:tc>
      </w:tr>
      <w:tr w:rsidR="00FC4D20" w:rsidRPr="00FC4D20" w14:paraId="34B21E81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EA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13.06-27.06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0B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18.06-02.07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B63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6D3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DD6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1CC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A6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9F22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140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58CDF8F9" w14:textId="77777777" w:rsidTr="00FC4D20">
        <w:trPr>
          <w:trHeight w:val="2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14E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23.06-07.07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EA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FD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3B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27D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83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82D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305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C324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3264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2FE6E3B3" w14:textId="77777777" w:rsidTr="00FC4D20">
        <w:trPr>
          <w:trHeight w:val="3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FB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B822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28.06-12.07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C10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B4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03B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3DD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74B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DDC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E40F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0BAE4CD8" w14:textId="77777777" w:rsidTr="00FC4D20">
        <w:trPr>
          <w:trHeight w:val="3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1D9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03.07-17.07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C81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08.07-22.07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125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5F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DE93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86F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A7B6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AFE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F0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205</w:t>
            </w:r>
          </w:p>
        </w:tc>
      </w:tr>
      <w:tr w:rsidR="00FC4D20" w:rsidRPr="00FC4D20" w14:paraId="7B4CA2C6" w14:textId="77777777" w:rsidTr="00FC4D20">
        <w:trPr>
          <w:trHeight w:val="1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A5C7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13.07-27.07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9CA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18.07-01.08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B3CD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8B39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C0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3965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3D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334A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C1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6622AAC4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8442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23.07-06.08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B6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28.07-11.08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00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68F9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16A3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408E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384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4993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7873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2A408751" w14:textId="77777777" w:rsidTr="00FC4D20">
        <w:trPr>
          <w:trHeight w:val="3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1CFC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02.08-16.08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CC1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07.08-21.08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27FA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A6A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C9E9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6AE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C2E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78AD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821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436BB92B" w14:textId="77777777" w:rsidTr="00FC4D20">
        <w:trPr>
          <w:trHeight w:val="1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34A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12.08-26.08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E96" w14:textId="77777777" w:rsidR="00FC4D20" w:rsidRPr="00FC4D20" w:rsidRDefault="00FC4D20">
            <w:pPr>
              <w:pStyle w:val="af1"/>
              <w:tabs>
                <w:tab w:val="left" w:pos="102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CE1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CC28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DAE4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5E28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EBCA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7442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D395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4ADB0F47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FC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662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17.08-31.08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E93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74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484F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DB2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934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ED67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3D6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195</w:t>
            </w:r>
          </w:p>
        </w:tc>
      </w:tr>
      <w:tr w:rsidR="00FC4D20" w:rsidRPr="00FC4D20" w14:paraId="32C3C1D9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A7D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22.08-05.09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321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2B08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CE23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4DA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47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4F0D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290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F4D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DE6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3661E030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DE3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5EF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27.08-10.09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8709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60A6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E3A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AC75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BFA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D20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1CAA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0CC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D20" w:rsidRPr="00FC4D20" w14:paraId="5BA3E4B1" w14:textId="77777777" w:rsidTr="00FC4D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F40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01.09-15.09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4D4" w14:textId="77777777" w:rsidR="00FC4D20" w:rsidRPr="00FC4D20" w:rsidRDefault="00FC4D20">
            <w:pPr>
              <w:pStyle w:val="af1"/>
              <w:tabs>
                <w:tab w:val="left" w:pos="102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D20">
              <w:rPr>
                <w:rFonts w:ascii="Arial" w:hAnsi="Arial" w:cs="Arial"/>
                <w:b/>
                <w:sz w:val="18"/>
                <w:szCs w:val="18"/>
              </w:rPr>
              <w:t>06.09-20.09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F83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03B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087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149E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C89D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195C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AE98" w14:textId="77777777" w:rsidR="00FC4D20" w:rsidRPr="00FC4D20" w:rsidRDefault="00FC4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95496" w14:textId="77777777" w:rsidR="00FC4D20" w:rsidRPr="00FC4D20" w:rsidRDefault="00FC4D20" w:rsidP="00FC4D20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C4D20">
        <w:rPr>
          <w:rFonts w:ascii="Arial" w:hAnsi="Arial" w:cs="Arial"/>
          <w:b/>
          <w:iCs/>
          <w:sz w:val="20"/>
          <w:szCs w:val="20"/>
        </w:rPr>
        <w:t>Дети до 11,99 лет на основном месте минус 15 дол.</w:t>
      </w:r>
    </w:p>
    <w:p w14:paraId="647EC2C0" w14:textId="77777777" w:rsidR="00FC4D20" w:rsidRPr="00FC4D20" w:rsidRDefault="00FC4D20" w:rsidP="00FC4D20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FC4D20">
        <w:rPr>
          <w:rFonts w:ascii="Arial" w:hAnsi="Arial" w:cs="Arial"/>
          <w:b/>
          <w:iCs/>
          <w:sz w:val="20"/>
          <w:szCs w:val="20"/>
        </w:rPr>
        <w:t xml:space="preserve">В стоимость включено:                                        </w:t>
      </w:r>
    </w:p>
    <w:p w14:paraId="6E022BCB" w14:textId="77777777" w:rsidR="00FC4D20" w:rsidRPr="00FC4D20" w:rsidRDefault="00FC4D20" w:rsidP="00FC4D20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20"/>
          <w:szCs w:val="20"/>
        </w:rPr>
        <w:t xml:space="preserve"> </w:t>
      </w:r>
      <w:r w:rsidRPr="00FC4D20">
        <w:rPr>
          <w:rFonts w:ascii="Arial" w:hAnsi="Arial" w:cs="Arial"/>
          <w:sz w:val="18"/>
          <w:szCs w:val="18"/>
        </w:rPr>
        <w:t>проезд комфортабельным автобусом</w:t>
      </w:r>
    </w:p>
    <w:p w14:paraId="64570819" w14:textId="77777777" w:rsidR="00FC4D20" w:rsidRPr="00FC4D20" w:rsidRDefault="00FC4D20" w:rsidP="00FC4D20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услуги сопровождающего</w:t>
      </w:r>
    </w:p>
    <w:p w14:paraId="79DEA2EF" w14:textId="77777777" w:rsidR="00FC4D20" w:rsidRPr="00FC4D20" w:rsidRDefault="00FC4D20" w:rsidP="00FC4D20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 xml:space="preserve"> проживание в номерах выбранной категории</w:t>
      </w:r>
    </w:p>
    <w:p w14:paraId="6D1DB4B1" w14:textId="77777777" w:rsidR="00FC4D20" w:rsidRPr="00FC4D20" w:rsidRDefault="00FC4D20" w:rsidP="00FC4D20">
      <w:pPr>
        <w:jc w:val="both"/>
        <w:rPr>
          <w:rFonts w:ascii="Arial" w:hAnsi="Arial" w:cs="Arial"/>
          <w:b/>
          <w:sz w:val="20"/>
          <w:szCs w:val="20"/>
        </w:rPr>
      </w:pPr>
      <w:r w:rsidRPr="00FC4D20">
        <w:rPr>
          <w:rFonts w:ascii="Arial" w:hAnsi="Arial" w:cs="Arial"/>
          <w:b/>
          <w:sz w:val="20"/>
          <w:szCs w:val="20"/>
        </w:rPr>
        <w:t xml:space="preserve">Дополнительно оплачивается: </w:t>
      </w:r>
    </w:p>
    <w:p w14:paraId="27A9CC89" w14:textId="77777777" w:rsidR="00FC4D20" w:rsidRPr="00FC4D20" w:rsidRDefault="00FC4D20" w:rsidP="00FC4D20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>комплекс туристических услуг взрослые– 150,00 руб., дети до 11,99 лет- 90,00 руб.</w:t>
      </w:r>
    </w:p>
    <w:p w14:paraId="38185C57" w14:textId="77777777" w:rsidR="00FC4D20" w:rsidRPr="00FC4D20" w:rsidRDefault="00FC4D20" w:rsidP="00FC4D20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FC4D20">
        <w:rPr>
          <w:rFonts w:ascii="Arial" w:hAnsi="Arial" w:cs="Arial"/>
          <w:sz w:val="18"/>
          <w:szCs w:val="18"/>
        </w:rPr>
        <w:t>обязательное наличие медицинской страховки.</w:t>
      </w:r>
    </w:p>
    <w:p w14:paraId="31C9E143" w14:textId="199B54C4" w:rsidR="006F3BB2" w:rsidRPr="00E27F2A" w:rsidRDefault="00FC4D20" w:rsidP="00FC4D20">
      <w:pPr>
        <w:pStyle w:val="af1"/>
        <w:tabs>
          <w:tab w:val="left" w:pos="10206"/>
        </w:tabs>
        <w:ind w:left="-142"/>
        <w:jc w:val="center"/>
        <w:rPr>
          <w:sz w:val="2"/>
          <w:szCs w:val="2"/>
        </w:rPr>
      </w:pPr>
      <w:r w:rsidRPr="00FC4D20">
        <w:rPr>
          <w:rFonts w:ascii="Arial" w:hAnsi="Arial" w:cs="Arial"/>
          <w:b/>
        </w:rPr>
        <w:t xml:space="preserve"> </w:t>
      </w:r>
    </w:p>
    <w:sectPr w:rsidR="006F3BB2" w:rsidRPr="00E27F2A" w:rsidSect="00D273AC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822" w14:textId="77777777" w:rsidR="004A45FE" w:rsidRDefault="004A45FE" w:rsidP="007A1481">
      <w:r>
        <w:separator/>
      </w:r>
    </w:p>
  </w:endnote>
  <w:endnote w:type="continuationSeparator" w:id="0">
    <w:p w14:paraId="032880F7" w14:textId="77777777" w:rsidR="004A45FE" w:rsidRDefault="004A45FE" w:rsidP="007A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1327" w14:textId="77777777" w:rsidR="004A45FE" w:rsidRDefault="004A45FE" w:rsidP="007A1481">
      <w:r>
        <w:separator/>
      </w:r>
    </w:p>
  </w:footnote>
  <w:footnote w:type="continuationSeparator" w:id="0">
    <w:p w14:paraId="1CA2E878" w14:textId="77777777" w:rsidR="004A45FE" w:rsidRDefault="004A45FE" w:rsidP="007A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9F6"/>
    <w:multiLevelType w:val="hybridMultilevel"/>
    <w:tmpl w:val="D0B68104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213"/>
    <w:multiLevelType w:val="multilevel"/>
    <w:tmpl w:val="06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402F8"/>
    <w:multiLevelType w:val="multilevel"/>
    <w:tmpl w:val="039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518"/>
    <w:multiLevelType w:val="hybridMultilevel"/>
    <w:tmpl w:val="C6C06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0E4A"/>
    <w:multiLevelType w:val="multilevel"/>
    <w:tmpl w:val="99D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B0166"/>
    <w:multiLevelType w:val="hybridMultilevel"/>
    <w:tmpl w:val="A3C2DA0A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6EC5BE9"/>
    <w:multiLevelType w:val="hybridMultilevel"/>
    <w:tmpl w:val="93FA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492A"/>
    <w:multiLevelType w:val="multilevel"/>
    <w:tmpl w:val="1C0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66B4B"/>
    <w:multiLevelType w:val="multilevel"/>
    <w:tmpl w:val="C1F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E3A99"/>
    <w:multiLevelType w:val="multilevel"/>
    <w:tmpl w:val="858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F10DC"/>
    <w:multiLevelType w:val="hybridMultilevel"/>
    <w:tmpl w:val="E9EEF502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4392B4A"/>
    <w:multiLevelType w:val="multilevel"/>
    <w:tmpl w:val="061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2ED"/>
    <w:multiLevelType w:val="multilevel"/>
    <w:tmpl w:val="831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F2AB3"/>
    <w:multiLevelType w:val="multilevel"/>
    <w:tmpl w:val="A82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52425"/>
    <w:multiLevelType w:val="multilevel"/>
    <w:tmpl w:val="94C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41766"/>
    <w:multiLevelType w:val="hybridMultilevel"/>
    <w:tmpl w:val="A70C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24449"/>
    <w:multiLevelType w:val="multilevel"/>
    <w:tmpl w:val="E20C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57BB7"/>
    <w:multiLevelType w:val="multilevel"/>
    <w:tmpl w:val="C86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D112C"/>
    <w:multiLevelType w:val="hybridMultilevel"/>
    <w:tmpl w:val="F106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43DFE"/>
    <w:multiLevelType w:val="multilevel"/>
    <w:tmpl w:val="FDCA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C21289"/>
    <w:multiLevelType w:val="multilevel"/>
    <w:tmpl w:val="7D5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30FC4"/>
    <w:multiLevelType w:val="multilevel"/>
    <w:tmpl w:val="1EF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63E50"/>
    <w:multiLevelType w:val="multilevel"/>
    <w:tmpl w:val="64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C21A2"/>
    <w:multiLevelType w:val="multilevel"/>
    <w:tmpl w:val="D46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13"/>
  </w:num>
  <w:num w:numId="5">
    <w:abstractNumId w:val="24"/>
  </w:num>
  <w:num w:numId="6">
    <w:abstractNumId w:val="6"/>
  </w:num>
  <w:num w:numId="7">
    <w:abstractNumId w:val="12"/>
  </w:num>
  <w:num w:numId="8">
    <w:abstractNumId w:val="0"/>
  </w:num>
  <w:num w:numId="9">
    <w:abstractNumId w:val="25"/>
  </w:num>
  <w:num w:numId="10">
    <w:abstractNumId w:val="21"/>
  </w:num>
  <w:num w:numId="11">
    <w:abstractNumId w:val="18"/>
  </w:num>
  <w:num w:numId="12">
    <w:abstractNumId w:val="1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20"/>
  </w:num>
  <w:num w:numId="18">
    <w:abstractNumId w:val="3"/>
  </w:num>
  <w:num w:numId="19">
    <w:abstractNumId w:val="17"/>
  </w:num>
  <w:num w:numId="20">
    <w:abstractNumId w:val="5"/>
  </w:num>
  <w:num w:numId="21">
    <w:abstractNumId w:val="11"/>
  </w:num>
  <w:num w:numId="22">
    <w:abstractNumId w:val="22"/>
  </w:num>
  <w:num w:numId="23">
    <w:abstractNumId w:val="16"/>
  </w:num>
  <w:num w:numId="24">
    <w:abstractNumId w:val="19"/>
  </w:num>
  <w:num w:numId="25">
    <w:abstractNumId w:val="10"/>
  </w:num>
  <w:num w:numId="26">
    <w:abstractNumId w:val="23"/>
  </w:num>
  <w:num w:numId="27">
    <w:abstractNumId w:val="4"/>
  </w:num>
  <w:num w:numId="28">
    <w:abstractNumId w:val="7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4E"/>
    <w:rsid w:val="0003433F"/>
    <w:rsid w:val="000448B6"/>
    <w:rsid w:val="0007090E"/>
    <w:rsid w:val="0007469B"/>
    <w:rsid w:val="000B56F1"/>
    <w:rsid w:val="000E66B3"/>
    <w:rsid w:val="000F394E"/>
    <w:rsid w:val="0014201A"/>
    <w:rsid w:val="001429E0"/>
    <w:rsid w:val="00147418"/>
    <w:rsid w:val="001A66ED"/>
    <w:rsid w:val="001E5207"/>
    <w:rsid w:val="001E5BEF"/>
    <w:rsid w:val="00224821"/>
    <w:rsid w:val="00242860"/>
    <w:rsid w:val="00276EDC"/>
    <w:rsid w:val="00297ED1"/>
    <w:rsid w:val="002B0A36"/>
    <w:rsid w:val="002B63AB"/>
    <w:rsid w:val="002D1DD5"/>
    <w:rsid w:val="002F7CEF"/>
    <w:rsid w:val="003161FD"/>
    <w:rsid w:val="00371A1F"/>
    <w:rsid w:val="003C674F"/>
    <w:rsid w:val="003D0E2D"/>
    <w:rsid w:val="003D2BC9"/>
    <w:rsid w:val="003D2D80"/>
    <w:rsid w:val="003D3AA3"/>
    <w:rsid w:val="00414AD9"/>
    <w:rsid w:val="00417CBA"/>
    <w:rsid w:val="004637E7"/>
    <w:rsid w:val="004A45FE"/>
    <w:rsid w:val="0052694B"/>
    <w:rsid w:val="00526A9F"/>
    <w:rsid w:val="0057013C"/>
    <w:rsid w:val="005C73FE"/>
    <w:rsid w:val="00614F69"/>
    <w:rsid w:val="0068477F"/>
    <w:rsid w:val="00684D11"/>
    <w:rsid w:val="0068537C"/>
    <w:rsid w:val="006B7491"/>
    <w:rsid w:val="006F3BB2"/>
    <w:rsid w:val="0073706C"/>
    <w:rsid w:val="00740D5C"/>
    <w:rsid w:val="00782B75"/>
    <w:rsid w:val="007A1481"/>
    <w:rsid w:val="007C0BC0"/>
    <w:rsid w:val="007C39B6"/>
    <w:rsid w:val="007D334E"/>
    <w:rsid w:val="007F3D2A"/>
    <w:rsid w:val="008131DD"/>
    <w:rsid w:val="008371C2"/>
    <w:rsid w:val="00884AC1"/>
    <w:rsid w:val="0089613D"/>
    <w:rsid w:val="00897CB9"/>
    <w:rsid w:val="008A0F03"/>
    <w:rsid w:val="008A1BCB"/>
    <w:rsid w:val="008A61D3"/>
    <w:rsid w:val="008D6117"/>
    <w:rsid w:val="008D7A57"/>
    <w:rsid w:val="008F315B"/>
    <w:rsid w:val="008F6309"/>
    <w:rsid w:val="009009C5"/>
    <w:rsid w:val="0091665A"/>
    <w:rsid w:val="00952EB7"/>
    <w:rsid w:val="00990BAA"/>
    <w:rsid w:val="009A1C43"/>
    <w:rsid w:val="009E65A5"/>
    <w:rsid w:val="009F040C"/>
    <w:rsid w:val="00A63264"/>
    <w:rsid w:val="00A71BC3"/>
    <w:rsid w:val="00A75AD6"/>
    <w:rsid w:val="00A85D87"/>
    <w:rsid w:val="00AA6560"/>
    <w:rsid w:val="00AB7DEB"/>
    <w:rsid w:val="00B1440D"/>
    <w:rsid w:val="00B15189"/>
    <w:rsid w:val="00B319A7"/>
    <w:rsid w:val="00B64FAF"/>
    <w:rsid w:val="00B71B2B"/>
    <w:rsid w:val="00B71FB4"/>
    <w:rsid w:val="00B77465"/>
    <w:rsid w:val="00B96946"/>
    <w:rsid w:val="00BB737F"/>
    <w:rsid w:val="00BB7C79"/>
    <w:rsid w:val="00BD16CF"/>
    <w:rsid w:val="00BD6FEF"/>
    <w:rsid w:val="00C17CF2"/>
    <w:rsid w:val="00C5157A"/>
    <w:rsid w:val="00C521CE"/>
    <w:rsid w:val="00CD2447"/>
    <w:rsid w:val="00CF3404"/>
    <w:rsid w:val="00CF7239"/>
    <w:rsid w:val="00D16DC6"/>
    <w:rsid w:val="00D273AC"/>
    <w:rsid w:val="00D31A64"/>
    <w:rsid w:val="00D47572"/>
    <w:rsid w:val="00D5589F"/>
    <w:rsid w:val="00D7620F"/>
    <w:rsid w:val="00D80525"/>
    <w:rsid w:val="00D8727A"/>
    <w:rsid w:val="00DF0B12"/>
    <w:rsid w:val="00DF4E9F"/>
    <w:rsid w:val="00E10A3F"/>
    <w:rsid w:val="00E27F2A"/>
    <w:rsid w:val="00E43E69"/>
    <w:rsid w:val="00E61767"/>
    <w:rsid w:val="00E6662E"/>
    <w:rsid w:val="00E843AE"/>
    <w:rsid w:val="00E90217"/>
    <w:rsid w:val="00EA3D1F"/>
    <w:rsid w:val="00EA4C76"/>
    <w:rsid w:val="00EB044C"/>
    <w:rsid w:val="00EB1D49"/>
    <w:rsid w:val="00EB6FCF"/>
    <w:rsid w:val="00EC1AB1"/>
    <w:rsid w:val="00EC2044"/>
    <w:rsid w:val="00F17F98"/>
    <w:rsid w:val="00F73ED9"/>
    <w:rsid w:val="00FA6D5D"/>
    <w:rsid w:val="00FB38F4"/>
    <w:rsid w:val="00FC4D20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3F4"/>
  <w15:chartTrackingRefBased/>
  <w15:docId w15:val="{08FB8498-153F-4D41-8B90-A6D5547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481"/>
  </w:style>
  <w:style w:type="paragraph" w:styleId="a5">
    <w:name w:val="footer"/>
    <w:basedOn w:val="a"/>
    <w:link w:val="a6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481"/>
  </w:style>
  <w:style w:type="paragraph" w:styleId="a7">
    <w:name w:val="No Spacing"/>
    <w:uiPriority w:val="1"/>
    <w:qFormat/>
    <w:rsid w:val="007A14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C5157A"/>
    <w:rPr>
      <w:i/>
      <w:iCs/>
      <w:color w:val="404040" w:themeColor="text1" w:themeTint="BF"/>
    </w:rPr>
  </w:style>
  <w:style w:type="paragraph" w:customStyle="1" w:styleId="zagolovok">
    <w:name w:val="zagolovok"/>
    <w:basedOn w:val="a"/>
    <w:rsid w:val="00BD16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319A7"/>
    <w:pPr>
      <w:spacing w:after="200" w:line="276" w:lineRule="auto"/>
      <w:ind w:left="720"/>
      <w:contextualSpacing/>
    </w:pPr>
  </w:style>
  <w:style w:type="paragraph" w:styleId="aa">
    <w:name w:val="Title"/>
    <w:basedOn w:val="a"/>
    <w:link w:val="ab"/>
    <w:qFormat/>
    <w:rsid w:val="008F315B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8F3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AA3"/>
  </w:style>
  <w:style w:type="character" w:customStyle="1" w:styleId="70">
    <w:name w:val="Заголовок 7 Знак"/>
    <w:basedOn w:val="a0"/>
    <w:link w:val="7"/>
    <w:uiPriority w:val="9"/>
    <w:semiHidden/>
    <w:rsid w:val="00DF0B1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DF0B1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0B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B1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6F3BB2"/>
  </w:style>
  <w:style w:type="character" w:styleId="af0">
    <w:name w:val="Strong"/>
    <w:basedOn w:val="a0"/>
    <w:uiPriority w:val="22"/>
    <w:qFormat/>
    <w:rsid w:val="007D33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7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unhideWhenUsed/>
    <w:rsid w:val="007C39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C39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9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2CDC-2B90-4267-B53C-92EA5BF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Antonina Trofimova</cp:lastModifiedBy>
  <cp:revision>2</cp:revision>
  <cp:lastPrinted>2024-01-30T15:03:00Z</cp:lastPrinted>
  <dcterms:created xsi:type="dcterms:W3CDTF">2024-02-17T14:40:00Z</dcterms:created>
  <dcterms:modified xsi:type="dcterms:W3CDTF">2024-02-17T14:40:00Z</dcterms:modified>
</cp:coreProperties>
</file>